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91F9" w14:textId="77777777" w:rsidR="00496A79" w:rsidRPr="006604AE" w:rsidRDefault="006604AE">
      <w:pPr>
        <w:rPr>
          <w:b/>
        </w:rPr>
      </w:pPr>
      <w:r w:rsidRPr="006604AE">
        <w:rPr>
          <w:b/>
        </w:rPr>
        <w:t>Buchneuerscheinung</w:t>
      </w:r>
    </w:p>
    <w:p w14:paraId="31EEC28B" w14:textId="77777777" w:rsidR="006604AE" w:rsidRDefault="006604AE"/>
    <w:p w14:paraId="2FAA141B" w14:textId="77777777" w:rsidR="006604AE" w:rsidRDefault="006604AE">
      <w:r>
        <w:t xml:space="preserve">Im C.H. Beck Verlag ist in der Reihe Grundrisse des Rechts das Werk </w:t>
      </w:r>
    </w:p>
    <w:p w14:paraId="2AD21FD5" w14:textId="77777777" w:rsidR="006604AE" w:rsidRDefault="006604AE"/>
    <w:p w14:paraId="5A1C07EB" w14:textId="77777777" w:rsidR="006604AE" w:rsidRPr="006604AE" w:rsidRDefault="006604AE" w:rsidP="006604AE">
      <w:pPr>
        <w:jc w:val="center"/>
        <w:rPr>
          <w:b/>
          <w:sz w:val="36"/>
          <w:szCs w:val="36"/>
        </w:rPr>
      </w:pPr>
      <w:r w:rsidRPr="006604AE">
        <w:rPr>
          <w:b/>
          <w:sz w:val="36"/>
          <w:szCs w:val="36"/>
        </w:rPr>
        <w:t>Öffentliches Wirtschaftsrecht</w:t>
      </w:r>
    </w:p>
    <w:p w14:paraId="00689E89" w14:textId="77777777" w:rsidR="006604AE" w:rsidRPr="006604AE" w:rsidRDefault="006604AE" w:rsidP="006604AE">
      <w:pPr>
        <w:jc w:val="center"/>
        <w:rPr>
          <w:b/>
          <w:sz w:val="36"/>
          <w:szCs w:val="36"/>
        </w:rPr>
      </w:pPr>
    </w:p>
    <w:p w14:paraId="4896B148" w14:textId="77777777" w:rsidR="006604AE" w:rsidRPr="006604AE" w:rsidRDefault="006604AE" w:rsidP="006604AE">
      <w:pPr>
        <w:jc w:val="center"/>
        <w:rPr>
          <w:b/>
          <w:sz w:val="36"/>
          <w:szCs w:val="36"/>
        </w:rPr>
      </w:pPr>
      <w:r w:rsidRPr="006604AE">
        <w:rPr>
          <w:b/>
          <w:sz w:val="36"/>
          <w:szCs w:val="36"/>
        </w:rPr>
        <w:t>von Prof. Dr. Winfried Kluth</w:t>
      </w:r>
    </w:p>
    <w:p w14:paraId="581BE3E2" w14:textId="77777777" w:rsidR="006604AE" w:rsidRDefault="006604AE"/>
    <w:p w14:paraId="41023D54" w14:textId="77777777" w:rsidR="006604AE" w:rsidRDefault="006604AE">
      <w:r>
        <w:t>erschienen.</w:t>
      </w:r>
    </w:p>
    <w:p w14:paraId="0DF78C65" w14:textId="77777777" w:rsidR="006604AE" w:rsidRPr="006604AE" w:rsidRDefault="006604AE" w:rsidP="006604AE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6604AE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6604AE">
        <w:rPr>
          <w:rFonts w:ascii="Times New Roman" w:eastAsia="Times New Roman" w:hAnsi="Times New Roman" w:cs="Times New Roman"/>
          <w:lang w:eastAsia="de-DE"/>
        </w:rPr>
        <w:instrText xml:space="preserve"> INCLUDEPICTURE "/var/folders/77/5hnx28jh8xl5zf006s6k7z680000gw/T/com.microsoft.Word/WebArchiveCopyPasteTempFiles/getimage?productId=10745&amp;width=260" \* MERGEFORMATINET </w:instrText>
      </w:r>
      <w:r w:rsidRPr="006604A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6604A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8485905" wp14:editId="7A8BD51A">
            <wp:extent cx="1212003" cy="2239105"/>
            <wp:effectExtent l="0" t="0" r="0" b="0"/>
            <wp:docPr id="1" name="Grafik 1" descr="Abbildung von Kluth | Öffentliches Wirtschaftsrecht |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bildung von Kluth | Öffentliches Wirtschaftsrecht |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28" cy="23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4AE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CD1C01A" w14:textId="77777777" w:rsidR="006604AE" w:rsidRDefault="006604AE"/>
    <w:p w14:paraId="45C3953D" w14:textId="77777777" w:rsidR="006604AE" w:rsidRDefault="006604AE">
      <w:r>
        <w:t xml:space="preserve">Das Werk behandelt die verfassungs- und unionsrechtlichen Grundlagen der staatlichen Marktordnung und -steuerung, geht auf die wirtschaftswissenschaftlichen Grundlagen ein </w:t>
      </w:r>
      <w:r w:rsidR="00AE49AE">
        <w:t>und liefert eine Darstellung des</w:t>
      </w:r>
      <w:bookmarkStart w:id="0" w:name="_GoBack"/>
      <w:bookmarkEnd w:id="0"/>
      <w:r>
        <w:t xml:space="preserve"> allgemeinen Wirtschaftsverwaltungsrechts (u.a. </w:t>
      </w:r>
      <w:r w:rsidRPr="006604AE">
        <w:rPr>
          <w:b/>
        </w:rPr>
        <w:t>Kammerrecht</w:t>
      </w:r>
      <w:r>
        <w:t>) sowie der zentralen Rechtsmaterien:</w:t>
      </w:r>
    </w:p>
    <w:p w14:paraId="7B411F4C" w14:textId="77777777" w:rsidR="006604AE" w:rsidRDefault="006604AE"/>
    <w:p w14:paraId="0C5A9428" w14:textId="77777777" w:rsidR="006604AE" w:rsidRDefault="006604AE" w:rsidP="006604AE">
      <w:pPr>
        <w:pStyle w:val="Listenabsatz"/>
        <w:numPr>
          <w:ilvl w:val="0"/>
          <w:numId w:val="1"/>
        </w:numPr>
      </w:pPr>
      <w:r>
        <w:t>Gewerbeordnung</w:t>
      </w:r>
    </w:p>
    <w:p w14:paraId="09F28B97" w14:textId="77777777" w:rsidR="006604AE" w:rsidRDefault="006604AE" w:rsidP="006604AE">
      <w:pPr>
        <w:pStyle w:val="Listenabsatz"/>
        <w:numPr>
          <w:ilvl w:val="0"/>
          <w:numId w:val="1"/>
        </w:numPr>
      </w:pPr>
      <w:r>
        <w:t>Handwerksrecht</w:t>
      </w:r>
    </w:p>
    <w:p w14:paraId="38E1D727" w14:textId="77777777" w:rsidR="006604AE" w:rsidRDefault="006604AE" w:rsidP="006604AE">
      <w:pPr>
        <w:pStyle w:val="Listenabsatz"/>
        <w:numPr>
          <w:ilvl w:val="0"/>
          <w:numId w:val="1"/>
        </w:numPr>
      </w:pPr>
      <w:r>
        <w:t>Ladenöffnungsrecht</w:t>
      </w:r>
    </w:p>
    <w:p w14:paraId="4B07CEF4" w14:textId="77777777" w:rsidR="006604AE" w:rsidRDefault="006604AE" w:rsidP="006604AE">
      <w:pPr>
        <w:pStyle w:val="Listenabsatz"/>
        <w:numPr>
          <w:ilvl w:val="0"/>
          <w:numId w:val="1"/>
        </w:numPr>
      </w:pPr>
      <w:r>
        <w:t>Regulierungsverwaltungsrecht</w:t>
      </w:r>
    </w:p>
    <w:p w14:paraId="059B540A" w14:textId="77777777" w:rsidR="006604AE" w:rsidRDefault="006604AE" w:rsidP="006604AE">
      <w:pPr>
        <w:pStyle w:val="Listenabsatz"/>
        <w:numPr>
          <w:ilvl w:val="0"/>
          <w:numId w:val="1"/>
        </w:numPr>
      </w:pPr>
      <w:r>
        <w:t>Vergaberecht</w:t>
      </w:r>
    </w:p>
    <w:p w14:paraId="32F3BE9A" w14:textId="77777777" w:rsidR="006604AE" w:rsidRDefault="006604AE" w:rsidP="006604AE">
      <w:pPr>
        <w:pStyle w:val="Listenabsatz"/>
        <w:numPr>
          <w:ilvl w:val="0"/>
          <w:numId w:val="1"/>
        </w:numPr>
      </w:pPr>
      <w:r>
        <w:t>Subventions- und Beihilfenrecht</w:t>
      </w:r>
    </w:p>
    <w:p w14:paraId="4BE3F1E9" w14:textId="77777777" w:rsidR="006604AE" w:rsidRDefault="006604AE"/>
    <w:p w14:paraId="02C45AEE" w14:textId="77777777" w:rsidR="006604AE" w:rsidRDefault="006604AE">
      <w:r>
        <w:t xml:space="preserve">Als einziges Lehrbuch behandelt das Werk das </w:t>
      </w:r>
    </w:p>
    <w:p w14:paraId="41E1036D" w14:textId="77777777" w:rsidR="006604AE" w:rsidRDefault="006604AE"/>
    <w:p w14:paraId="704D3175" w14:textId="77777777" w:rsidR="006604AE" w:rsidRDefault="006604AE" w:rsidP="006604AE">
      <w:pPr>
        <w:pStyle w:val="Listenabsatz"/>
        <w:numPr>
          <w:ilvl w:val="0"/>
          <w:numId w:val="2"/>
        </w:numPr>
      </w:pPr>
      <w:r w:rsidRPr="006604AE">
        <w:rPr>
          <w:b/>
        </w:rPr>
        <w:t>Recht der reglementierten Freien Berufe</w:t>
      </w:r>
      <w:r>
        <w:t xml:space="preserve"> (Heilberufe, Rechts- und Wirtschaftsberatende Berufe usw.).</w:t>
      </w:r>
    </w:p>
    <w:p w14:paraId="5C6F4392" w14:textId="77777777" w:rsidR="006604AE" w:rsidRDefault="006604AE"/>
    <w:p w14:paraId="338031CC" w14:textId="77777777" w:rsidR="006604AE" w:rsidRDefault="006604AE">
      <w:r>
        <w:t>In einem eigenen Abschnitt wird zudem auf die Rechtsschutzfragen eingegangen.</w:t>
      </w:r>
    </w:p>
    <w:p w14:paraId="58033F51" w14:textId="77777777" w:rsidR="006604AE" w:rsidRDefault="006604AE"/>
    <w:p w14:paraId="0FA0E8F6" w14:textId="77777777" w:rsidR="006604AE" w:rsidRDefault="006604AE">
      <w:r>
        <w:t xml:space="preserve">Das Werk ist wegen seiner konzentrierten Darstellung und der klaren systematischen Ordnung der Rechtsmaterie insbesondere für die Einarbeitung in die Materie geeignet. </w:t>
      </w:r>
    </w:p>
    <w:p w14:paraId="2B15D360" w14:textId="77777777" w:rsidR="006604AE" w:rsidRDefault="006604AE"/>
    <w:p w14:paraId="7F5AD194" w14:textId="77777777" w:rsidR="006604AE" w:rsidRDefault="006604AE">
      <w:r>
        <w:t>Weitere Information zum Werk finden Sie hier:</w:t>
      </w:r>
    </w:p>
    <w:p w14:paraId="5A271473" w14:textId="77777777" w:rsidR="006604AE" w:rsidRDefault="00AE49AE">
      <w:hyperlink r:id="rId7" w:history="1">
        <w:r w:rsidR="006604AE" w:rsidRPr="00825E65">
          <w:rPr>
            <w:rStyle w:val="Link"/>
          </w:rPr>
          <w:t>https://www.beck-shop.de/kluth-wirtschaftsverwaltungsrecht/product/10745</w:t>
        </w:r>
      </w:hyperlink>
      <w:r w:rsidR="006604AE">
        <w:t xml:space="preserve"> </w:t>
      </w:r>
    </w:p>
    <w:sectPr w:rsidR="006604AE" w:rsidSect="008C41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EE"/>
    <w:multiLevelType w:val="hybridMultilevel"/>
    <w:tmpl w:val="356CD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3E47"/>
    <w:multiLevelType w:val="hybridMultilevel"/>
    <w:tmpl w:val="E04C4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AE"/>
    <w:rsid w:val="00093BF2"/>
    <w:rsid w:val="00496A79"/>
    <w:rsid w:val="006604AE"/>
    <w:rsid w:val="008C41CC"/>
    <w:rsid w:val="00A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1E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A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604AE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604A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E49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E49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A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6604AE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604A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E49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E49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beck-shop.de/kluth-wirtschaftsverwaltungsrecht/product/1074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Jesse IFK</cp:lastModifiedBy>
  <cp:revision>2</cp:revision>
  <cp:lastPrinted>2019-05-16T08:04:00Z</cp:lastPrinted>
  <dcterms:created xsi:type="dcterms:W3CDTF">2019-05-16T07:53:00Z</dcterms:created>
  <dcterms:modified xsi:type="dcterms:W3CDTF">2019-05-16T08:18:00Z</dcterms:modified>
</cp:coreProperties>
</file>